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24" w:rsidRPr="00436E8D" w:rsidRDefault="00BA6424" w:rsidP="00BA6424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eastAsia="ru-RU"/>
        </w:rPr>
      </w:pPr>
      <w:r w:rsidRPr="00436E8D">
        <w:rPr>
          <w:rFonts w:eastAsia="Times New Roman" w:cs="Arial"/>
          <w:b/>
          <w:bCs/>
          <w:color w:val="000000"/>
          <w:kern w:val="36"/>
          <w:sz w:val="28"/>
          <w:szCs w:val="28"/>
          <w:lang w:eastAsia="ru-RU"/>
        </w:rPr>
        <w:t>Отчёт о резу</w:t>
      </w:r>
      <w:r w:rsidR="00436E8D" w:rsidRPr="00436E8D">
        <w:rPr>
          <w:rFonts w:eastAsia="Times New Roman" w:cs="Arial"/>
          <w:b/>
          <w:bCs/>
          <w:color w:val="000000"/>
          <w:kern w:val="36"/>
          <w:sz w:val="28"/>
          <w:szCs w:val="28"/>
          <w:lang w:eastAsia="ru-RU"/>
        </w:rPr>
        <w:t xml:space="preserve">льтатах </w:t>
      </w:r>
      <w:proofErr w:type="spellStart"/>
      <w:r w:rsidR="00436E8D" w:rsidRPr="00436E8D">
        <w:rPr>
          <w:rFonts w:eastAsia="Times New Roman" w:cs="Arial"/>
          <w:b/>
          <w:bCs/>
          <w:color w:val="000000"/>
          <w:kern w:val="36"/>
          <w:sz w:val="28"/>
          <w:szCs w:val="28"/>
          <w:lang w:eastAsia="ru-RU"/>
        </w:rPr>
        <w:t>самообследования</w:t>
      </w:r>
      <w:proofErr w:type="spellEnd"/>
      <w:r w:rsidR="00436E8D" w:rsidRPr="00436E8D">
        <w:rPr>
          <w:rFonts w:eastAsia="Times New Roman" w:cs="Arial"/>
          <w:b/>
          <w:bCs/>
          <w:color w:val="000000"/>
          <w:kern w:val="36"/>
          <w:sz w:val="28"/>
          <w:szCs w:val="28"/>
          <w:lang w:eastAsia="ru-RU"/>
        </w:rPr>
        <w:t xml:space="preserve"> за 2016-2017</w:t>
      </w:r>
      <w:r w:rsidRPr="00436E8D">
        <w:rPr>
          <w:rFonts w:eastAsia="Times New Roman" w:cs="Arial"/>
          <w:b/>
          <w:bCs/>
          <w:color w:val="000000"/>
          <w:kern w:val="36"/>
          <w:sz w:val="28"/>
          <w:szCs w:val="28"/>
          <w:lang w:eastAsia="ru-RU"/>
        </w:rPr>
        <w:t xml:space="preserve"> учебный год.</w:t>
      </w:r>
    </w:p>
    <w:p w:rsidR="00436E8D" w:rsidRPr="00436E8D" w:rsidRDefault="00436E8D" w:rsidP="00BA6424">
      <w:pPr>
        <w:spacing w:after="0" w:line="240" w:lineRule="auto"/>
        <w:textAlignment w:val="baseline"/>
        <w:rPr>
          <w:rFonts w:eastAsia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BA6424" w:rsidRPr="00436E8D" w:rsidRDefault="00BA6424" w:rsidP="00BA6424">
      <w:pPr>
        <w:spacing w:after="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Полное наименование в соответствии с Уставом:</w:t>
      </w:r>
      <w:r w:rsidR="000D581B">
        <w:rPr>
          <w:rFonts w:eastAsia="Times New Roman" w:cs="Times New Roman"/>
          <w:color w:val="333333"/>
          <w:sz w:val="28"/>
          <w:szCs w:val="28"/>
          <w:lang w:eastAsia="ru-RU"/>
        </w:rPr>
        <w:t>  М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униципальное бюджетное дошкольное образовате</w:t>
      </w:r>
      <w:r w:rsidR="00436E8D" w:rsidRPr="00436E8D">
        <w:rPr>
          <w:rFonts w:eastAsia="Times New Roman" w:cs="Times New Roman"/>
          <w:color w:val="333333"/>
          <w:sz w:val="28"/>
          <w:szCs w:val="28"/>
          <w:lang w:eastAsia="ru-RU"/>
        </w:rPr>
        <w:t>льное учреждение детский сад № 30</w:t>
      </w:r>
      <w:r w:rsid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«Звездочка» </w:t>
      </w:r>
    </w:p>
    <w:p w:rsidR="00BA6424" w:rsidRPr="00436E8D" w:rsidRDefault="00BA6424" w:rsidP="00BA6424">
      <w:pPr>
        <w:spacing w:after="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Сокращенное наименование  в соответствии с Уставом</w:t>
      </w:r>
      <w:r w:rsidR="00436E8D">
        <w:rPr>
          <w:rFonts w:eastAsia="Times New Roman" w:cs="Times New Roman"/>
          <w:color w:val="333333"/>
          <w:sz w:val="28"/>
          <w:szCs w:val="28"/>
          <w:lang w:eastAsia="ru-RU"/>
        </w:rPr>
        <w:t>: МБДОУ № 30 «Звездочка»</w:t>
      </w:r>
    </w:p>
    <w:p w:rsidR="00BA6424" w:rsidRPr="00436E8D" w:rsidRDefault="00BA6424" w:rsidP="00436E8D">
      <w:pPr>
        <w:spacing w:after="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Юридический адрес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:</w:t>
      </w:r>
      <w:r w:rsid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368300  г</w:t>
      </w:r>
      <w:proofErr w:type="gramStart"/>
      <w:r w:rsidR="00436E8D">
        <w:rPr>
          <w:rFonts w:eastAsia="Times New Roman" w:cs="Times New Roman"/>
          <w:color w:val="333333"/>
          <w:sz w:val="28"/>
          <w:szCs w:val="28"/>
          <w:lang w:eastAsia="ru-RU"/>
        </w:rPr>
        <w:t>.К</w:t>
      </w:r>
      <w:proofErr w:type="gramEnd"/>
      <w:r w:rsid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аспийск, ул.Пограничная 22 </w:t>
      </w:r>
      <w:r w:rsidRPr="00436E8D">
        <w:rPr>
          <w:rFonts w:eastAsia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      Фактический адрес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: </w:t>
      </w:r>
      <w:r w:rsid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368300  г.Каспийск, ул.Пограничная 22 </w:t>
      </w:r>
      <w:r w:rsidR="00436E8D" w:rsidRPr="00436E8D">
        <w:rPr>
          <w:rFonts w:eastAsia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     </w:t>
      </w:r>
    </w:p>
    <w:p w:rsidR="00BA6424" w:rsidRDefault="00BA6424" w:rsidP="00436E8D">
      <w:pPr>
        <w:spacing w:after="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Режим работы:</w:t>
      </w:r>
      <w:r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436E8D">
        <w:rPr>
          <w:rFonts w:eastAsia="Times New Roman" w:cs="Times New Roman"/>
          <w:color w:val="333333"/>
          <w:sz w:val="28"/>
          <w:szCs w:val="28"/>
          <w:lang w:eastAsia="ru-RU"/>
        </w:rPr>
        <w:t>Пятидневная рабочая неделя с 7.00 до 19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.00.</w:t>
      </w:r>
      <w:r w:rsid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Выходные: суббота, воскресенье, праздничные дни. </w:t>
      </w:r>
    </w:p>
    <w:p w:rsidR="00436E8D" w:rsidRPr="00436E8D" w:rsidRDefault="00436E8D" w:rsidP="00436E8D">
      <w:pPr>
        <w:spacing w:after="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BA6424" w:rsidRPr="00022760" w:rsidRDefault="00BA6424" w:rsidP="00022760">
      <w:pPr>
        <w:pStyle w:val="a7"/>
        <w:numPr>
          <w:ilvl w:val="0"/>
          <w:numId w:val="5"/>
        </w:numPr>
        <w:spacing w:after="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2276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Оценка образовательной деятельности.</w:t>
      </w:r>
    </w:p>
    <w:p w:rsidR="00436E8D" w:rsidRDefault="00BA6424" w:rsidP="00436E8D">
      <w:pPr>
        <w:spacing w:after="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Образовательная деятельность в Д</w:t>
      </w:r>
      <w:r w:rsid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ОУ строится в соответствии с </w:t>
      </w:r>
      <w:proofErr w:type="gramStart"/>
      <w:r w:rsidR="00436E8D">
        <w:rPr>
          <w:rFonts w:eastAsia="Times New Roman" w:cs="Times New Roman"/>
          <w:color w:val="333333"/>
          <w:sz w:val="28"/>
          <w:szCs w:val="28"/>
          <w:lang w:eastAsia="ru-RU"/>
        </w:rPr>
        <w:t>примерной</w:t>
      </w:r>
      <w:proofErr w:type="gramEnd"/>
    </w:p>
    <w:p w:rsidR="00436E8D" w:rsidRPr="00436E8D" w:rsidRDefault="00436E8D" w:rsidP="00436E8D">
      <w:pPr>
        <w:spacing w:after="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общеобразовательной Программой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дошкольного образования «От рождения до школы» под редакцией </w:t>
      </w:r>
      <w:proofErr w:type="spellStart"/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Н.Е.Вераксы</w:t>
      </w:r>
      <w:proofErr w:type="spellEnd"/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, Т.С. Комаровой,  М. А. Васильевой.</w:t>
      </w:r>
    </w:p>
    <w:p w:rsidR="00BA6424" w:rsidRPr="00436E8D" w:rsidRDefault="00BA6424" w:rsidP="00BA6424">
      <w:pPr>
        <w:spacing w:after="36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В дошкольном образовательном учреждении разработана и принята основная образовательная программа дошкольного образования в соответствии с федеральным государственным образовательным стандартом дошкольного образования.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br/>
        <w:t>Содержание образовательной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  <w:r w:rsidR="0002276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 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BA6424" w:rsidRPr="00436E8D" w:rsidRDefault="00022760" w:rsidP="00BA6424">
      <w:pPr>
        <w:spacing w:after="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    </w:t>
      </w:r>
      <w:r w:rsidR="00BA6424"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2. </w:t>
      </w:r>
      <w:r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="00BA6424"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Оценка системы управления организации.</w:t>
      </w:r>
    </w:p>
    <w:p w:rsidR="00BA6424" w:rsidRPr="00436E8D" w:rsidRDefault="00BA6424" w:rsidP="00275CCD">
      <w:pPr>
        <w:spacing w:after="36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Управление ДОУ осуществляется в соответствии с действующим законодательством Российской Федерации с учётом особенностей, установленных  статьёй 26 Федерального закона «Об образовании в Российской Федерации» от 29.12.2012 г. № 273-ФЗ.</w:t>
      </w:r>
    </w:p>
    <w:p w:rsidR="00BA6424" w:rsidRPr="00436E8D" w:rsidRDefault="00BA6424" w:rsidP="00BA6424">
      <w:pPr>
        <w:spacing w:after="36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В ДОУ сформированы коллегиальные органы управления:</w:t>
      </w:r>
    </w:p>
    <w:p w:rsidR="00BA6424" w:rsidRPr="00436E8D" w:rsidRDefault="00BA6424" w:rsidP="00BA642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Общее собрание работников Учреждения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 — представляет полномочия работников ДОУ, в состав Общего собрания входят все работники ДОУ.</w:t>
      </w:r>
    </w:p>
    <w:p w:rsidR="00BA6424" w:rsidRPr="00436E8D" w:rsidRDefault="00BA6424" w:rsidP="00BA642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Педагогический совет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 — 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BA6424" w:rsidRPr="00436E8D" w:rsidRDefault="00BA6424" w:rsidP="00BA642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Совет родителей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 — создан с целью реализации  права родителей (законных представителей) несовершеннолетних воспитанников, педагогических работников на участие  в управлении ДОУ, развитие социального партнёрства между всеми заинтересованными сторонами образовательных отношений.</w:t>
      </w:r>
    </w:p>
    <w:p w:rsidR="00BA6424" w:rsidRPr="00436E8D" w:rsidRDefault="00BA6424" w:rsidP="00BA6424">
      <w:pPr>
        <w:spacing w:after="36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Структура, порядок формирования, срок полномочий и компетенция органов управления ДОУ, принятия ими решений  устанавливаются Уставом ДОУ в соответствии с законодательством Российской Федерации. Деятельность коллегиальных органов управления осуществляется в соответствии с Положениями: Положением об Общем собрании работников Учреждения, Положением о Педагогическом совете, Положением о Совете родителей (законных представителей).</w:t>
      </w:r>
      <w:r w:rsidR="0002276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Представительным органом работников является действующий в ДОУ профессиональный союз работников образования (Профсоюзный комитет).</w:t>
      </w:r>
      <w:r w:rsidR="0002276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В ДОУ используются эффективные формы контроля, различные виды мониторинга (управленческий, методический, педагогический,  контроль состояния здоровья детей).</w:t>
      </w:r>
      <w:r w:rsidR="0002276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Система управления в ДОУ обеспечивает оптимальное сочетание традиционных  и современных инновационных тенденций, что позволяет эффективно организовать образовательное пространство ДОУ.</w:t>
      </w:r>
    </w:p>
    <w:p w:rsidR="00BA6424" w:rsidRPr="00436E8D" w:rsidRDefault="00022760" w:rsidP="00BA6424">
      <w:pPr>
        <w:spacing w:after="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     3</w:t>
      </w:r>
      <w:r w:rsidR="00BA6424"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="00BA6424"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Оценка содержания и качества подготовки воспитанников.</w:t>
      </w:r>
    </w:p>
    <w:p w:rsidR="00BA6424" w:rsidRPr="00436E8D" w:rsidRDefault="00BA6424" w:rsidP="00BA6424">
      <w:pPr>
        <w:spacing w:after="36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Основная задача мониторинга в дошкольном учреждении заключается в том, чтобы определить степень освоения ребенком образовательной программы и влияние, которое оказывает образовательный процесс на развитие ребенка. Исходя из этого, мониторинг подразделяется на мониторинг образовательного процесса и мониторинг детского развития.</w:t>
      </w:r>
    </w:p>
    <w:p w:rsidR="00BA6424" w:rsidRPr="00436E8D" w:rsidRDefault="00BA6424" w:rsidP="00BA6424">
      <w:pPr>
        <w:spacing w:after="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Мониторинг образовательного процесса</w:t>
      </w:r>
    </w:p>
    <w:p w:rsidR="00BA6424" w:rsidRPr="00436E8D" w:rsidRDefault="00BA6424" w:rsidP="00BA6424">
      <w:pPr>
        <w:spacing w:after="36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Мониторинг образовательного процесса осуществляется через отслеживание результатов освоения образовательной программы по 5 образовательным областям. Он основывается на анализе достижения детьми промежуточных результатов, которые описаны в каждом разделе образовательной программы. Форма проведения мониторинга представляет собой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наблюдение за активностью ребенка в различные периоды пребывания в дошкольном учреждении, анализ продуктов детской деятельности и специальные педагогические пробы, организуемые педагогом.  В детском саду требования к результатам представлены в виде целевых ориентиров, т.е. характеристик возможных достижений ребенка в соответствии с его возрастными и индивидуальными особенностями.</w:t>
      </w:r>
    </w:p>
    <w:p w:rsidR="00BA6424" w:rsidRPr="00436E8D" w:rsidRDefault="00BA6424" w:rsidP="00BA6424">
      <w:pPr>
        <w:spacing w:after="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Мониторинг детского развития</w:t>
      </w:r>
    </w:p>
    <w:p w:rsidR="00BA6424" w:rsidRPr="00436E8D" w:rsidRDefault="00BA6424" w:rsidP="00BA6424">
      <w:pPr>
        <w:spacing w:after="36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Мониторинг детского развития проводится на основе оценки развития интегративных качеств ребенка.  Основная задача этого вида мониторинга –  выявить индивидуальные особенности развития каждого ребенка и при необходимости составить индивидуальный маршрут образовательной работы с ребенком для максимального раскрытия потенциала детской личности.</w:t>
      </w:r>
      <w:r w:rsidR="0002276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Мониторинг детского развития включает в себя оценку физического развития ребенка, состояния его здоровья, а также развития общих способностей</w:t>
      </w:r>
      <w:r w:rsidR="0002276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.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В процессе мониторинга исследуются физические, интеллектуальные и личностные качества ребенка путем наблюдений за ребенком, бесед, экспертных оценок, и др.            </w:t>
      </w:r>
      <w:r w:rsidR="0002276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    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Мониторинг образовательного процесса осуществляется через отслеживание результатов освоения образовательной программы, а мониторинг детского развития проводится на основе оценки развития интегративных качеств ребенка.</w:t>
      </w:r>
      <w:r w:rsidR="0002276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В начале учебного года по результатам мониторинга определяется зона образовательных потребностей каждого воспитанника. Это позволяет осуществить планирование образовательного процесса с учетом его индивидуализации.</w:t>
      </w:r>
      <w:r w:rsidR="0002276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потребностей.</w:t>
      </w:r>
      <w:r w:rsidR="0002276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Оценку особенностей развития детей и усвоения ими программы проводит воспитатель группы в рамках педагогической диагностики. Отслеживание эффективности усвоения Программы воспитанниками Детского сада показало, что показатели развития детей соответствуют их</w:t>
      </w:r>
      <w:r w:rsidR="00505B5C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психологическому возрасту. Результат педагогической диагностики детей показал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положительный результат усвоения</w:t>
      </w:r>
      <w:r w:rsidR="00505B5C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программного материала</w:t>
      </w:r>
      <w:proofErr w:type="gramStart"/>
      <w:r w:rsidR="00505B5C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="00505B5C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ситуаций.</w:t>
      </w:r>
    </w:p>
    <w:p w:rsidR="00BA6424" w:rsidRPr="00275CCD" w:rsidRDefault="00505B5C" w:rsidP="00BA6424">
      <w:pPr>
        <w:spacing w:after="0" w:line="240" w:lineRule="auto"/>
        <w:textAlignment w:val="baseline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      </w:t>
      </w:r>
      <w:r w:rsidR="00275CC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       </w:t>
      </w:r>
      <w:r w:rsidR="00BA6424"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4.</w:t>
      </w:r>
      <w:r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  </w:t>
      </w:r>
      <w:r w:rsidR="00BA6424"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Оценка организации учебного процесса.</w:t>
      </w:r>
    </w:p>
    <w:p w:rsidR="00BA6424" w:rsidRPr="00436E8D" w:rsidRDefault="000D0104" w:rsidP="00BA6424">
      <w:pPr>
        <w:spacing w:after="36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>В МБДОУ</w:t>
      </w:r>
      <w:r w:rsidR="00275CC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детский сад</w:t>
      </w:r>
      <w:r w:rsidR="00505B5C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№ 30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 функционируют 4 группы </w:t>
      </w:r>
      <w:proofErr w:type="spellStart"/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>общеразвивающей</w:t>
      </w:r>
      <w:proofErr w:type="spellEnd"/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направленности.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Воспитательно-образовательная работа организуется в соответствии с 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Образовательной программой.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Образовательная деятельность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планируется согласно расписанию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НОД,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утверждённому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>  на педсовете. </w:t>
      </w:r>
      <w:r w:rsidR="00591CBE">
        <w:rPr>
          <w:rFonts w:eastAsia="Times New Roman" w:cs="Times New Roman"/>
          <w:color w:val="333333"/>
          <w:sz w:val="28"/>
          <w:szCs w:val="28"/>
          <w:lang w:eastAsia="ru-RU"/>
        </w:rPr>
        <w:t>При составлении расписания</w:t>
      </w:r>
      <w:r w:rsidR="00591CBE"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непосредственно образовательной деятельности  соблюдены перерывы продолжительностью</w:t>
      </w:r>
      <w:r w:rsidR="00591CB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не менее 10 минут.  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Непосредственно образовательная деятельность организуются с 1 сентября  по 30 мая.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Работа в группах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организуется  по перспективному планир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ованию, разработанному педагогами ДОУ. 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Содержание перспективного планирования соответствует учебному плану.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               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>Количество и продолжительность  образовательной деятельнос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ти 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>устанавливаются в соответствии с санитарно-гигиеническими  нормами и требованиями, регламентируются учебным планом.</w:t>
      </w:r>
      <w:r w:rsidR="00591CB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                     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>В учреждении функционирует система методической работы: разрабатывается и утверждается на педагогическом совете ежегодный план воспитательно-образовательной работы. План разрабатывается с учетом анализа предыдущей деятельности,  включает все необходимые разделы, что позволяет ДОУ постоянно осваивать новый уровень развития, используются различные формы методической работы с кадрами.</w:t>
      </w:r>
    </w:p>
    <w:p w:rsidR="00BA6424" w:rsidRPr="00436E8D" w:rsidRDefault="00591CBE" w:rsidP="00BA6424">
      <w:pPr>
        <w:spacing w:after="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     </w:t>
      </w:r>
      <w:r w:rsidR="00BA6424"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5. </w:t>
      </w:r>
      <w:r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BA6424"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Оценка кадрового обеспечения.</w:t>
      </w:r>
    </w:p>
    <w:p w:rsidR="00BA6424" w:rsidRPr="00436E8D" w:rsidRDefault="00591CBE" w:rsidP="00BA6424">
      <w:pPr>
        <w:spacing w:after="36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В детском саду работает 14 педагогических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работник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ов.  Из них имеют высшее образование – 9 педагогов, остальные - 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среднее профессиональное образование педагогической направленности.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Шесть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педагог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ов прошли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курсы повышения квалификации по теме «Совершенствование профессиональных компетенций педагогов ДОУ в условиях реализации ФГОС </w:t>
      </w:r>
      <w:proofErr w:type="gramStart"/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>».</w:t>
      </w:r>
    </w:p>
    <w:p w:rsidR="00BA6424" w:rsidRPr="00436E8D" w:rsidRDefault="00591CBE" w:rsidP="00BA6424">
      <w:pPr>
        <w:spacing w:after="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    </w:t>
      </w:r>
      <w:r w:rsidR="00BA6424"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6. </w:t>
      </w:r>
      <w:r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="00BA6424"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Оценка </w:t>
      </w:r>
      <w:proofErr w:type="spellStart"/>
      <w:r w:rsidR="00BA6424"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учебно</w:t>
      </w:r>
      <w:proofErr w:type="spellEnd"/>
      <w:r w:rsidR="00BA6424"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– методического обеспечения.</w:t>
      </w:r>
    </w:p>
    <w:p w:rsidR="00BA6424" w:rsidRPr="00436E8D" w:rsidRDefault="00BA6424" w:rsidP="00BA6424">
      <w:pPr>
        <w:spacing w:after="36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Учебно-метод</w:t>
      </w:r>
      <w:r w:rsidR="005B23BE">
        <w:rPr>
          <w:rFonts w:eastAsia="Times New Roman" w:cs="Times New Roman"/>
          <w:color w:val="333333"/>
          <w:sz w:val="28"/>
          <w:szCs w:val="28"/>
          <w:lang w:eastAsia="ru-RU"/>
        </w:rPr>
        <w:t>ическое обеспечение  соответствует  основной образовательной программе ДОУ. За 2016-2017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учебный год значительно увеличилось количество наглядных пособий: приобретены  дидактические наглядные материалы, спортивный инвентарь.</w:t>
      </w:r>
    </w:p>
    <w:p w:rsidR="00BA6424" w:rsidRPr="00436E8D" w:rsidRDefault="00BA6424" w:rsidP="00BA6424">
      <w:pPr>
        <w:spacing w:after="36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Информационное обеспечение образовательного процесса ДОУ включает:</w:t>
      </w:r>
      <w:r w:rsidR="005B23B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1.Программное обеспечение имеющихся компьютеров позволяет работать с текстовыми редакторами, с Интернет ресурсами;</w:t>
      </w:r>
      <w:r w:rsidR="005B23B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                      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2.С целью взаимодействия  между участниками образовательного процесса (педагог, родители, дети),  создан сайт ДОУ, на котором размещена информация, определённая законодательством.</w:t>
      </w:r>
    </w:p>
    <w:p w:rsidR="00BA6424" w:rsidRPr="00436E8D" w:rsidRDefault="00BA6424" w:rsidP="00BA6424">
      <w:pPr>
        <w:spacing w:after="36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3.С целью осуществления взаимодействия ДОУ с органами, осуществляющими управление в сфере образования, с другими учреждениями и организациями активно используется  электронная почта,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сайт учреждения.</w:t>
      </w:r>
      <w:r w:rsidR="005B23B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Информационное обеспечение существенно облегчает процесс документооборота,  делает образовательный процесс  более содержательным, интересным, позволяет использовать современные формы организации взаимодействия педагога с детьми, родителями (законными представителями).</w:t>
      </w:r>
    </w:p>
    <w:p w:rsidR="00BA6424" w:rsidRPr="00436E8D" w:rsidRDefault="005B23BE" w:rsidP="00BA6424">
      <w:pPr>
        <w:spacing w:after="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       </w:t>
      </w:r>
      <w:r w:rsidR="00BA6424"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7. </w:t>
      </w:r>
      <w:r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="00BA6424"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Оценка материально – технической базы.</w:t>
      </w:r>
    </w:p>
    <w:p w:rsidR="00BA6424" w:rsidRPr="00436E8D" w:rsidRDefault="00BA6424" w:rsidP="00BA6424">
      <w:pPr>
        <w:spacing w:after="36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Здание детского сада имеет ограждённую территорию с озеленением, имеется наружное электрическое освещение. Здание обеспечено всеми видами инженерных </w:t>
      </w:r>
      <w:r w:rsidR="005B23BE">
        <w:rPr>
          <w:rFonts w:eastAsia="Times New Roman" w:cs="Times New Roman"/>
          <w:color w:val="333333"/>
          <w:sz w:val="28"/>
          <w:szCs w:val="28"/>
          <w:lang w:eastAsia="ru-RU"/>
        </w:rPr>
        <w:t>коммуникаций: водоснабжением, отоплением,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канализацией.</w:t>
      </w:r>
      <w:r w:rsidR="00DD7FE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5B23BE">
        <w:rPr>
          <w:rFonts w:eastAsia="Times New Roman" w:cs="Times New Roman"/>
          <w:color w:val="333333"/>
          <w:sz w:val="28"/>
          <w:szCs w:val="28"/>
          <w:lang w:eastAsia="ru-RU"/>
        </w:rPr>
        <w:t>Участки оснащены беседками и игровыми оборудованиям</w:t>
      </w:r>
      <w:proofErr w:type="gramStart"/>
      <w:r w:rsidR="005B23BE">
        <w:rPr>
          <w:rFonts w:eastAsia="Times New Roman" w:cs="Times New Roman"/>
          <w:color w:val="333333"/>
          <w:sz w:val="28"/>
          <w:szCs w:val="28"/>
          <w:lang w:eastAsia="ru-RU"/>
        </w:rPr>
        <w:t>и(</w:t>
      </w:r>
      <w:proofErr w:type="gramEnd"/>
      <w:r w:rsidR="005B23B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песочницы, скамейки</w:t>
      </w:r>
      <w:r w:rsidR="000D581B">
        <w:rPr>
          <w:rFonts w:eastAsia="Times New Roman" w:cs="Times New Roman"/>
          <w:color w:val="333333"/>
          <w:sz w:val="28"/>
          <w:szCs w:val="28"/>
          <w:lang w:eastAsia="ru-RU"/>
        </w:rPr>
        <w:t>, качели</w:t>
      </w:r>
      <w:r w:rsidR="005B23B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 т.д.)</w:t>
      </w:r>
      <w:r w:rsidR="00DD7FE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В группе созданы условия  для разных видов детской деятельности: игровой, изобразительной, познавательной, конструктивной.</w:t>
      </w:r>
      <w:r w:rsidR="00DD7FE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                    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В МБДОУ  созданы все необходимые условия для обеспечения безопасности воспитанников и сотрудников. Территория огорожена забором, здание оборудовано автоматической пожарной сигнализацией, кнопкой тревожной сигнализации для экстренных вызовов, разработан паспорт антитеррористической безопасности учреждения.</w:t>
      </w:r>
      <w:r w:rsidR="00DD7FE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BA6424" w:rsidRPr="00436E8D" w:rsidRDefault="00BA6424" w:rsidP="00DD7FEE">
      <w:pPr>
        <w:spacing w:after="0" w:line="240" w:lineRule="auto"/>
        <w:jc w:val="center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8. </w:t>
      </w:r>
      <w:r w:rsidR="00DD7FEE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 Функционирование </w:t>
      </w:r>
      <w:r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системы оценки качества образования.</w:t>
      </w:r>
    </w:p>
    <w:p w:rsidR="00BA6424" w:rsidRPr="00436E8D" w:rsidRDefault="00BA6424" w:rsidP="00BA6424">
      <w:pPr>
        <w:spacing w:after="36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В</w:t>
      </w:r>
      <w:r w:rsidR="00DD7FE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детском саду проводятся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оценка воспитательно-образовательной деятельности (родителями). Цель контроля: оптимизация и координация работы всех структурных подразделений детского сада для обеспечения качества образовательного процесса.  С помощью тестов, анкет, </w:t>
      </w:r>
      <w:r w:rsidR="00DD7FE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бесед изучаются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их взгляды на воспитание детей, их запросы, желания,  потребность родителей в дополнительных образовательны</w:t>
      </w:r>
      <w:r w:rsidR="00DD7FE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х услугах. Периодически изучая 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уровень удовлетворенности родителей работой ДОУ, корректируются направления сотрудничества с ними.</w:t>
      </w:r>
      <w:r w:rsidR="00275CC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Результаты анкетирование родителей показали: все родители считают работу детского сада удовлетворительной, их полностью удовлетворяют условия воспитательно-образовательной работы, присмотра и ухода, режим пребывания ребенка в детском саду, питание.</w:t>
      </w:r>
    </w:p>
    <w:p w:rsidR="00BA6424" w:rsidRPr="00436E8D" w:rsidRDefault="00BA6424" w:rsidP="00BA6424">
      <w:pPr>
        <w:spacing w:after="36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С целью информирования родителей об организации образовательной деятельности в ДОУ оформлены информационные стенды, проводятся совместные мероприятия детей и родителей, праздники, досуги, совместные образовательные проекты.</w:t>
      </w:r>
    </w:p>
    <w:p w:rsidR="00BA6424" w:rsidRPr="00436E8D" w:rsidRDefault="0097599F" w:rsidP="00BA6424">
      <w:pPr>
        <w:spacing w:after="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   </w:t>
      </w:r>
      <w:r w:rsidR="00BA6424"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9.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BA6424"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Оценка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  <w:r w:rsidR="00BA6424"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медицинского обеспечения образовательного процесса.</w:t>
      </w:r>
    </w:p>
    <w:p w:rsidR="00BA6424" w:rsidRPr="00436E8D" w:rsidRDefault="00BA6424" w:rsidP="00BA6424">
      <w:pPr>
        <w:spacing w:after="36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Медицинское обслуживание детей МБДОУ  осуществляется медицинскими раб</w:t>
      </w:r>
      <w:r w:rsidR="0097599F">
        <w:rPr>
          <w:rFonts w:eastAsia="Times New Roman" w:cs="Times New Roman"/>
          <w:color w:val="333333"/>
          <w:sz w:val="28"/>
          <w:szCs w:val="28"/>
          <w:lang w:eastAsia="ru-RU"/>
        </w:rPr>
        <w:t>отниками  Детской поликлиники г</w:t>
      </w:r>
      <w:proofErr w:type="gramStart"/>
      <w:r w:rsidR="0097599F">
        <w:rPr>
          <w:rFonts w:eastAsia="Times New Roman" w:cs="Times New Roman"/>
          <w:color w:val="333333"/>
          <w:sz w:val="28"/>
          <w:szCs w:val="28"/>
          <w:lang w:eastAsia="ru-RU"/>
        </w:rPr>
        <w:t>.К</w:t>
      </w:r>
      <w:proofErr w:type="gramEnd"/>
      <w:r w:rsidR="0097599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аспийска.  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В ДОУ создан  комплекс гигиенических,  психолого-педагогических  и  физкультурно-оздоровительных  системных  мер,  обеспечивающих  ребенку  психическое и  физическое  благополучие,  комфортную  моральную  и  бытовую  среду</w:t>
      </w:r>
      <w:r w:rsidR="0097599F">
        <w:rPr>
          <w:rFonts w:eastAsia="Times New Roman" w:cs="Times New Roman"/>
          <w:color w:val="333333"/>
          <w:sz w:val="28"/>
          <w:szCs w:val="28"/>
          <w:lang w:eastAsia="ru-RU"/>
        </w:rPr>
        <w:t>.   В группах  имеются спортивные уголки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, но нет  достаточного  количества разнообразного спортивно-игрового оборудования.</w:t>
      </w:r>
      <w:r w:rsidR="0097599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Педагогами проводя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тся  дыхательная гимнастика, пальчиковая гимнастика. На физкультурных занятиях осуществляется индивидуально-дифференцированный подход к детям — при определении нагрузок учитывается уровень физической подготовки и здоровья. Систематически проводятся утренняя гимнастика, закаливание, подвижные игры на прогулке, физкультминутки на занятиях, физкультурные праздники и развлечения.</w:t>
      </w:r>
      <w:r w:rsidR="0097599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                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Медицинское обслуживание воспитанников проводится по трем  направлениям:</w:t>
      </w:r>
      <w:r w:rsidR="0097599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— оздоровительная работа;</w:t>
      </w:r>
      <w:r w:rsidR="0097599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— лечебно-профилактическая  работа;</w:t>
      </w:r>
      <w:r w:rsidR="0097599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— организационно-методическая работа.</w:t>
      </w:r>
      <w:r w:rsidR="0097599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</w:t>
      </w:r>
      <w:r w:rsidRPr="00436E8D">
        <w:rPr>
          <w:rFonts w:eastAsia="Times New Roman" w:cs="Times New Roman"/>
          <w:color w:val="333333"/>
          <w:sz w:val="28"/>
          <w:szCs w:val="28"/>
          <w:lang w:eastAsia="ru-RU"/>
        </w:rPr>
        <w:t>Для родителей проводились консультации «Профилактика гриппа и ОРВИ», «Профилактика острых кишечных инфекций»,  оформлялись стенды с материалами на тему профилактики и предотвращения инфекционных заболеваний, оказанию первой помощи.</w:t>
      </w:r>
    </w:p>
    <w:p w:rsidR="00BA6424" w:rsidRPr="00436E8D" w:rsidRDefault="0097599F" w:rsidP="00BA6424">
      <w:pPr>
        <w:spacing w:after="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    </w:t>
      </w:r>
      <w:r w:rsidR="00BA6424"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10</w:t>
      </w:r>
      <w:r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.  </w:t>
      </w:r>
      <w:r w:rsidR="00BA6424"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Оценка условий для организации питания.</w:t>
      </w:r>
    </w:p>
    <w:p w:rsidR="00BA6424" w:rsidRPr="00436E8D" w:rsidRDefault="0097599F" w:rsidP="00275CCD">
      <w:pPr>
        <w:spacing w:after="360" w:line="240" w:lineRule="auto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В МБДОУ организовано  3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>х-разовое</w:t>
      </w:r>
      <w:proofErr w:type="spellEnd"/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питание. Пищеблок оснащён всем необходимым для приготовления пищи оборудованием и уборочным инвентарём. Блюда готовятся в соответствии с санитарно-гигиеническими требованиями и нормами.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Имеется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10-дневное меню, утвержденное заведующей ДОУ. Меню по дням недели разнообразное, разработано с учётом физиологических потребностей детей в калорийности и пищевых веществах.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Проводится витаминизация третьих блюд.  </w:t>
      </w:r>
      <w:proofErr w:type="spellStart"/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>Бракеражная</w:t>
      </w:r>
      <w:proofErr w:type="spellEnd"/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комиссия МБДОУ систематически осуществляет </w:t>
      </w:r>
      <w:proofErr w:type="gramStart"/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правильностью обработки продуктов,  закладкой, выходом блюд, вкусовыми качествами пищи.</w:t>
      </w:r>
      <w:r w:rsidR="00275CCD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</w:t>
      </w:r>
      <w:r w:rsidR="00BA6424" w:rsidRPr="00436E8D">
        <w:rPr>
          <w:rFonts w:eastAsia="Times New Roman" w:cs="Times New Roman"/>
          <w:color w:val="333333"/>
          <w:sz w:val="28"/>
          <w:szCs w:val="28"/>
          <w:lang w:eastAsia="ru-RU"/>
        </w:rPr>
        <w:t>Информация о питании детей доводится до родителей, меню размещается на стенде в комнате для приёма детей.</w:t>
      </w:r>
      <w:r w:rsidR="00BA6424" w:rsidRPr="00436E8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sectPr w:rsidR="00BA6424" w:rsidRPr="00436E8D" w:rsidSect="0045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0019"/>
    <w:multiLevelType w:val="multilevel"/>
    <w:tmpl w:val="E482E2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0757F"/>
    <w:multiLevelType w:val="multilevel"/>
    <w:tmpl w:val="F66AE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77705"/>
    <w:multiLevelType w:val="multilevel"/>
    <w:tmpl w:val="92DEE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C7109"/>
    <w:multiLevelType w:val="hybridMultilevel"/>
    <w:tmpl w:val="9FB2F006"/>
    <w:lvl w:ilvl="0" w:tplc="5A48DC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D6D4E"/>
    <w:multiLevelType w:val="multilevel"/>
    <w:tmpl w:val="172C59E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424"/>
    <w:rsid w:val="00022760"/>
    <w:rsid w:val="000D0104"/>
    <w:rsid w:val="000D581B"/>
    <w:rsid w:val="00275CCD"/>
    <w:rsid w:val="00436E8D"/>
    <w:rsid w:val="00454F84"/>
    <w:rsid w:val="004766FF"/>
    <w:rsid w:val="00505B5C"/>
    <w:rsid w:val="00591CBE"/>
    <w:rsid w:val="005A2AEA"/>
    <w:rsid w:val="005B23BE"/>
    <w:rsid w:val="0097599F"/>
    <w:rsid w:val="00BA6424"/>
    <w:rsid w:val="00DD7FEE"/>
    <w:rsid w:val="00E638E7"/>
    <w:rsid w:val="00E8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84"/>
  </w:style>
  <w:style w:type="paragraph" w:styleId="1">
    <w:name w:val="heading 1"/>
    <w:basedOn w:val="a"/>
    <w:link w:val="10"/>
    <w:uiPriority w:val="9"/>
    <w:qFormat/>
    <w:rsid w:val="00BA64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4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6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424"/>
    <w:rPr>
      <w:b/>
      <w:bCs/>
    </w:rPr>
  </w:style>
  <w:style w:type="character" w:styleId="a5">
    <w:name w:val="Emphasis"/>
    <w:basedOn w:val="a0"/>
    <w:uiPriority w:val="20"/>
    <w:qFormat/>
    <w:rsid w:val="00BA6424"/>
    <w:rPr>
      <w:i/>
      <w:iCs/>
    </w:rPr>
  </w:style>
  <w:style w:type="character" w:customStyle="1" w:styleId="apple-converted-space">
    <w:name w:val="apple-converted-space"/>
    <w:basedOn w:val="a0"/>
    <w:rsid w:val="00BA6424"/>
  </w:style>
  <w:style w:type="character" w:styleId="a6">
    <w:name w:val="Hyperlink"/>
    <w:basedOn w:val="a0"/>
    <w:uiPriority w:val="99"/>
    <w:semiHidden/>
    <w:unhideWhenUsed/>
    <w:rsid w:val="00BA642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227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MORE1</dc:creator>
  <cp:keywords/>
  <dc:description/>
  <cp:lastModifiedBy>Ass</cp:lastModifiedBy>
  <cp:revision>8</cp:revision>
  <dcterms:created xsi:type="dcterms:W3CDTF">2018-01-17T09:41:00Z</dcterms:created>
  <dcterms:modified xsi:type="dcterms:W3CDTF">2018-01-17T14:21:00Z</dcterms:modified>
</cp:coreProperties>
</file>